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附表2.</w:t>
      </w:r>
    </w:p>
    <w:tbl>
      <w:tblPr>
        <w:tblStyle w:val="3"/>
        <w:tblW w:w="0" w:type="auto"/>
        <w:tblInd w:w="5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40"/>
        <w:gridCol w:w="236"/>
        <w:gridCol w:w="236"/>
        <w:gridCol w:w="240"/>
        <w:gridCol w:w="240"/>
        <w:gridCol w:w="240"/>
        <w:gridCol w:w="240"/>
        <w:gridCol w:w="236"/>
        <w:gridCol w:w="236"/>
        <w:gridCol w:w="24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项目编号</w:t>
            </w:r>
          </w:p>
        </w:tc>
        <w:tc>
          <w:tcPr>
            <w:tcW w:w="2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广东省继续医学教育项目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申 报 表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firstLine="1540" w:firstLineChars="5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284480</wp:posOffset>
                </wp:positionV>
                <wp:extent cx="2600325" cy="0"/>
                <wp:effectExtent l="0" t="4445" r="0" b="5080"/>
                <wp:wrapNone/>
                <wp:docPr id="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147.75pt;margin-top:22.4pt;height:0pt;width:204.75pt;z-index:-251657216;mso-width-relative:page;mso-height-relative:page;" filled="f" stroked="t" coordsize="21600,21600" o:gfxdata="UEsDBAoAAAAAAIdO4kAAAAAAAAAAAAAAAAAEAAAAZHJzL1BLAwQUAAAACACHTuJAidnZz9YAAAAJ&#10;AQAADwAAAGRycy9kb3ducmV2LnhtbE2PPU/DQAyGdyT+w8lILFV719AUCLl0ALKxtIBY3cQkETlf&#10;mrt+wK/HiAFG249eP2++OrleHWgMnWcL85kBRVz5uuPGwstzOb0BFSJyjb1nsvBJAVbF+VmOWe2P&#10;vKbDJjZKQjhkaKGNcci0DlVLDsPMD8Rye/ejwyjj2Oh6xKOEu14nxiy1w47lQ4sD3bdUfWz2zkIo&#10;X2lXfk2qiXm7ajwlu4enR7T28mJu7kBFOsU/GH70RR0Kcdr6PddB9RaS2zQV1MJiIRUEuDaplNv+&#10;LnSR6/8Nim9QSwMEFAAAAAgAh07iQBIBB+DZAQAA2gMAAA4AAABkcnMvZTJvRG9jLnhtbK1TTW/b&#10;MAy9D9h/EHRf7GRosBlxeljWXYqtQLcfoEiULUBfEJU4+fej5DTduksO80GmROqR75Ha3J+cZUdI&#10;aILv+XLRcgZeBmX80PNfPx8+fOIMs/BK2OCh52dAfr99/24zxQ5WYQxWQWIE4rGbYs/HnGPXNChH&#10;cAIXIYInpw7JiUzbNDQqiYnQnW1WbbtuppBUTEECIp3uZie/IKZbAIPWRsIuyIMDn2fUBFZkooSj&#10;ici3tVqtQeYfWiNkZntOTHNdKQnZ+7I2243ohiTiaOSlBHFLCW84OWE8Jb1C7UQW7JDMP1DOyBQw&#10;6LyQwTUzkaoIsVi2b7R5HkWEyoWkxngVHf8frPx+fErMKJoEzrxw1PBH44Et10WaKWJHEc/xKV12&#10;SGbhedLJlT8xYKcq5/kqJ5wyk3S4Wrftx9UdZ/LF17xejAnzNwiOFaPnlpJWAcXxETMlo9CXkJLH&#10;ejb1/PNdhRM0dpraTcguUunoh3oXgzXqwVhbbmAa9l9sYkdRWl+/Qolw/worSXYCxzmuuuahGEGo&#10;r16xfI4kiqe3wEsJDhRnFujpFIsARZeFsbdEUmrrqYKi6qxjsfZBnakFh5jMMJISy1pl8VDLa72X&#10;8Swz9ee+Ir0+ye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dnZz9YAAAAJAQAADwAAAAAAAAAB&#10;ACAAAAAiAAAAZHJzL2Rvd25yZXYueG1sUEsBAhQAFAAAAAgAh07iQBIBB+DZAQAA2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项目名称     </w:t>
      </w:r>
    </w:p>
    <w:p>
      <w:pPr>
        <w:ind w:firstLine="1540" w:firstLineChars="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所在学科</w:t>
      </w:r>
    </w:p>
    <w:p>
      <w:pPr>
        <w:ind w:firstLine="1530" w:firstLineChars="85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86360</wp:posOffset>
                </wp:positionV>
                <wp:extent cx="2600325" cy="0"/>
                <wp:effectExtent l="0" t="4445" r="0" b="5080"/>
                <wp:wrapNone/>
                <wp:docPr id="1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148.5pt;margin-top:6.8pt;height:0pt;width:204.75pt;z-index:251671552;mso-width-relative:page;mso-height-relative:page;" filled="f" stroked="t" coordsize="21600,21600" o:gfxdata="UEsDBAoAAAAAAIdO4kAAAAAAAAAAAAAAAAAEAAAAZHJzL1BLAwQUAAAACACHTuJAHTlvf9cAAAAJ&#10;AQAADwAAAGRycy9kb3ducmV2LnhtbE2PvU7DQBCEeyTe4bRINFFyF0c4YHxOAbijIYDSbuzFtvDt&#10;Ob7LDzw9i1JAuTOj2W/y1cn16kBj6DxbmM8MKOLK1x03Ft5ey+ktqBCRa+w9k4UvCrAqLi9yzGp/&#10;5Bc6rGOjpIRDhhbaGIdM61C15DDM/EAs3ocfHUY5x0bXIx6l3PU6MSbVDjuWDy0O9NBS9bneOwuh&#10;fKdd+T2pJmazaDwlu8fnJ7T2+mpu7kFFOsW/MPziCzoUwrT1e66D6i0kd0vZEsVYpKAksDTpDajt&#10;WdBFrv8vKH4AUEsDBBQAAAAIAIdO4kCZJnda2gEAANsDAAAOAAAAZHJzL2Uyb0RvYy54bWytU01v&#10;2zAMvQ/YfxB0X+ykaNEZcXpY1l2KrUC3H8DowxagL4hKnPz7UXKabt0lh/kgUyL1yPdIrR+OzrKD&#10;SmiC7/ly0XKmvAjS+KHnv34+frrnDDN4CTZ41fOTQv6w+fhhPcVOrcIYrFSJEYjHboo9H3OOXdOg&#10;GJUDXISoPDl1SA4ybdPQyAQToTvbrNr2rplCkjEFoRDpdDs7+RkxXQMYtDZCbYPYO+XzjJqUhUyU&#10;cDQR+aZWq7US+YfWqDKzPSemua6UhOxdWZvNGrohQRyNOJcA15TwjpMD4ynpBWoLGdg+mX+gnBEp&#10;YNB5IYJrZiJVEWKxbN9p8zJCVJULSY3xIjr+P1jx/fCcmJE0CTeceXDU8SfjFVveF22miB2FvMTn&#10;dN4hmYXoUSdX/kSBHauep4ue6piZoMPVXdverG45E6++5u1iTJi/qeBYMXpuKWlVEA5PmCkZhb6G&#10;lDzWs6nnn28rHNDcaeo3IbtItaMf6l0M1shHY225gWnYfbGJHaD0vn6FEuH+FVaSbAHHOa665qkY&#10;FcivXrJ8iiSKp8fASwlOSc6sordTLAKELoOx10RSauupgqLqrGOxdkGeqAf7mMwwkhLLWmXxUM9r&#10;vef5LEP1574ivb3J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OW9/1wAAAAkBAAAPAAAAAAAA&#10;AAEAIAAAACIAAABkcnMvZG93bnJldi54bWxQSwECFAAUAAAACACHTuJAmSZ3WtoBAADb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97790</wp:posOffset>
                </wp:positionV>
                <wp:extent cx="635" cy="0"/>
                <wp:effectExtent l="0" t="4445" r="0" b="5080"/>
                <wp:wrapNone/>
                <wp:docPr id="1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68.25pt;margin-top:7.7pt;height:0pt;width:0.05pt;z-index:251670528;mso-width-relative:page;mso-height-relative:page;" filled="f" stroked="t" coordsize="21600,21600" o:allowincell="f" o:gfxdata="UEsDBAoAAAAAAIdO4kAAAAAAAAAAAAAAAAAEAAAAZHJzL1BLAwQUAAAACACHTuJAOHTceNYAAAAJ&#10;AQAADwAAAGRycy9kb3ducmV2LnhtbE2PzU7DQAyE70i8w8pIXKp204ZGVcimByA3LrQgrm7WJBFZ&#10;b5rd/sDT44oD3Dz2aPxNsT67Xh1pDJ1nA/NZAoq49rbjxsDrtpquQIWIbLH3TAa+KMC6vL4qMLf+&#10;xC903MRGSQiHHA20MQ651qFuyWGY+YFYbh9+dBhFjo22I54k3PV6kSSZdtixfGhxoIeW6s/NwRkI&#10;1Rvtq+9JPUne08bTYv/4/ITG3N7Mk3tQkc7xzwwXfEGHUph2/sA2qF50mi3FKsPyDtTFkGYZqN3v&#10;QpeF/t+g/AFQSwMEFAAAAAgAh07iQCjQe8rYAQAA1wMAAA4AAABkcnMvZTJvRG9jLnhtbK1TTW/b&#10;MAy9D9h/EHRfnGRotxlxeljWXYqtQLsfwEi0LUBfEJU4+fejlDTduksO80GmROqR75Fa3R2cFXtM&#10;ZILv5GI2lwK9Ctr4oZO/nu8/fJaCMngNNnjs5BFJ3q3fv1tNscVlGIPVmASDeGqn2Mkx59g2DakR&#10;HdAsRPTs7ENykHmbhkYnmBjd2WY5n982U0g6pqCQiE83J6c8I6ZrAEPfG4WboHYOfT6hJrSQmRKN&#10;JpJc12r7HlX+2feEWdhOMtNcV07C9raszXoF7ZAgjkadS4BrSnjDyYHxnPQCtYEMYpfMP1DOqBQo&#10;9HmmgmtORKoizGIxf6PN0wgRKxeWmuJFdPp/sOrH/jEJo3kSllJ4cNzxB+NRLD4VbaZILYc8xcd0&#10;3hGbheihT678mYI4VD2PFz3xkIXiw9uPN1Kol/Pm9VJMlL9jcKIYnbScsKoH+wfKnIhDX0JKDuvF&#10;1MkvN8sCBzxzPfeaTRe5bvJDvUvBGn1vrC03KA3brzaJPZS+16/QYdy/wkqSDdB4iquu00SMCPqb&#10;1yIfIwvi+SHIUoJDLYVFfjfFYkBoMxh7TSSntp4rKIqeNCzWNugj67+LyQwjK7GoVRYP97vWe57N&#10;MlB/7ivS63t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4dNx41gAAAAkBAAAPAAAAAAAAAAEA&#10;IAAAACIAAABkcnMvZG93bnJldi54bWxQSwECFAAUAAAACACHTuJAKNB7ytgBAADX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18"/>
          <w:szCs w:val="18"/>
        </w:rPr>
        <w:t xml:space="preserve">（二、三级学科）  </w:t>
      </w:r>
    </w:p>
    <w:p>
      <w:pPr>
        <w:ind w:firstLine="1540" w:firstLineChars="5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284480</wp:posOffset>
                </wp:positionV>
                <wp:extent cx="2666365" cy="0"/>
                <wp:effectExtent l="0" t="4445" r="0" b="5080"/>
                <wp:wrapNone/>
                <wp:docPr id="1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144pt;margin-top:22.4pt;height:0pt;width:209.95pt;z-index:251672576;mso-width-relative:page;mso-height-relative:page;" filled="f" stroked="t" coordsize="21600,21600" o:gfxdata="UEsDBAoAAAAAAIdO4kAAAAAAAAAAAAAAAAAEAAAAZHJzL1BLAwQUAAAACACHTuJAGX5GwdcAAAAJ&#10;AQAADwAAAGRycy9kb3ducmV2LnhtbE2PPU/DQAyGdyT+w8lILFV711DREHLpAGRjoYC6uolJInK+&#10;NHf9gF+PUQcYbb96/Tz56uR6daAxdJ4tzGcGFHHl644bC2+v5TQFFSJyjb1nsvBFAVbF5UWOWe2P&#10;/EKHdWyUlHDI0EIb45BpHaqWHIaZH4jl9uFHh1HGsdH1iEcpd71OjLnVDjuWDy0O9NBS9bneOwuh&#10;fKdd+T2pJmZz03hKdo/PT2jt9dXc3IOKdIp/YfjFF3QohGnr91wH1VtI0lRcooXFQhQksDTLO1Db&#10;80IXuf5vUPwAUEsDBBQAAAAIAIdO4kBMoa/93AEAANsDAAAOAAAAZHJzL2Uyb0RvYy54bWytU01v&#10;2zAMvQ/YfxB0X5xka7AacXpo1l2KrUC3H6BIlC1AXxCVOPn3o+Q03bpLDvVBpkTqke+RWt8dnWUH&#10;SGiC7/hiNucMvAzK+L7jv389fPrKGWbhlbDBQ8dPgPxu8/HDeowtLMMQrILECMRjO8aODznHtmlQ&#10;DuAEzkIET04dkhOZtqlvVBIjoTvbLOfzVTOGpGIKEhDpdDs5+RkxXQMYtDYStkHuHfg8oSawIhMl&#10;HExEvqnVag0y/9QaITPbcWKa60pJyN6VtdmsRdsnEQcjzyWIa0p4w8kJ4ynpBWorsmD7ZP6Dckam&#10;gEHnmQyumYhURYjFYv5Gm+dBRKhcSGqMF9Hx/WDlj8NTYkbRJHzhzAtHHX80HtjitmgzRmwp5Dk+&#10;pfMOySxEjzq58icK7Fj1PF30hGNmkg6Xq9Xq8+qGM/nia14vxoT5OwTHitFxS0mrguLwiJmSUehL&#10;SMljPRs7fnuzLHCC5k5Tv8l0kWpH39e7GKxRD8bacgNTv7u3iR1E6X39CiXC/SesJNkKHKa46pqm&#10;YgChvnnF8imSKJ4eAy8lOFCcWaC3UywCFG0Wxl4TSamtpwqKqpOOxdoFdaIe7GMy/UBKLGqVxUM9&#10;r/We57MM1d/7ivT6Jj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l+RsHXAAAACQEAAA8AAAAA&#10;AAAAAQAgAAAAIgAAAGRycy9kb3ducmV2LnhtbFBLAQIUABQAAAAIAIdO4kBMoa/93AEAANs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申报单位             （盖章）</w:t>
      </w:r>
    </w:p>
    <w:p>
      <w:pPr>
        <w:ind w:firstLine="1540" w:firstLineChars="5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284480</wp:posOffset>
                </wp:positionV>
                <wp:extent cx="2733675" cy="0"/>
                <wp:effectExtent l="0" t="4445" r="0" b="5080"/>
                <wp:wrapNone/>
                <wp:docPr id="1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142.5pt;margin-top:22.4pt;height:0pt;width:215.25pt;z-index:251673600;mso-width-relative:page;mso-height-relative:page;" filled="f" stroked="t" coordsize="21600,21600" o:gfxdata="UEsDBAoAAAAAAIdO4kAAAAAAAAAAAAAAAAAEAAAAZHJzL1BLAwQUAAAACACHTuJA0DJSXtcAAAAJ&#10;AQAADwAAAGRycy9kb3ducmV2LnhtbE2PPU/DQAyGdyT+w8lILBW9JDRQhVw6ANlYKCBWN2eSiJwv&#10;zV0/4Ndj1AFG269eP0+5OrpB7WkKvWcD6TwBRdx423Nr4PWlvlqCChHZ4uCZDHxRgFV1flZiYf2B&#10;n2m/jq2SEg4FGuhiHAutQ9ORwzD3I7HcPvzkMMo4tdpOeJByN+gsSW60w57lQ4cj3XfUfK53zkCo&#10;32hbf8+aWfJ+3XrKtg9Pj2jM5UWa3IGKdIx/YfjFF3SohGnjd2yDGgxky1xcooHFQhQkcJvmOajN&#10;aaGrUv83qH4AUEsDBBQAAAAIAIdO4kB0iE672QEAANsDAAAOAAAAZHJzL2Uyb0RvYy54bWytU01v&#10;2zAMvQ/YfxB0X5y4aLsZcXpY1l2KrUC7H6BIlC1AXxCVOPn3o5Q02bpLDvNBpkTqke+RWj7snWU7&#10;SGiC7/liNucMvAzK+KHnv14fP33mDLPwStjgoecHQP6w+vhhOcUO2jAGqyAxAvHYTbHnY86xaxqU&#10;IziBsxDBk1OH5ESmbRoalcRE6M427Xx+10whqZiCBEQ6XR+d/ISYrgEMWhsJ6yC3Dnw+oiawIhMl&#10;HE1EvqrVag0y/9QaITPbc2Ka60pJyN6UtVktRTckEUcjTyWIa0p4x8kJ4ynpGWotsmDbZP6Bckam&#10;gEHnmQyuORKpihCLxfydNi+jiFC5kNQYz6Lj/4OVP3bPiRlFk3DLmReOOv5kPLC2ajNF7CjkJT4n&#10;UqrskMxCdK+TK3+iwPZVz8NZT9hnJumwvb+5ubsnXPnmay4XY8L8HYJjxei5paRVQbF7wkzJKPQt&#10;pOSxnk09/3LbFjhBc6ep32S6SLWjH+pdDNaoR2NtuYFp2Hy1ie1E6X39SrsJ96+wkmQtcDzGVddx&#10;KkYQ6ptXLB8iieLpMfBSggPFmQV6O8Wq85OFsddEUmrrqYKLjsXaBHWgHmxjMsNISixqlcVDPa/1&#10;nuazDNWf+4p0eZO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AyUl7XAAAACQEAAA8AAAAAAAAA&#10;AQAgAAAAIgAAAGRycy9kb3ducmV2LnhtbFBLAQIUABQAAAAIAIdO4kB0iE672QEAANs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邮政编码</w:t>
      </w:r>
    </w:p>
    <w:p>
      <w:pPr>
        <w:ind w:firstLine="1540" w:firstLineChars="5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284480</wp:posOffset>
                </wp:positionV>
                <wp:extent cx="2733675" cy="0"/>
                <wp:effectExtent l="0" t="4445" r="0" b="5080"/>
                <wp:wrapNone/>
                <wp:docPr id="1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141.75pt;margin-top:22.4pt;height:0pt;width:215.25pt;z-index:251674624;mso-width-relative:page;mso-height-relative:page;" filled="f" stroked="t" coordsize="21600,21600" o:gfxdata="UEsDBAoAAAAAAIdO4kAAAAAAAAAAAAAAAAAEAAAAZHJzL1BLAwQUAAAACACHTuJACZs0rdYAAAAJ&#10;AQAADwAAAGRycy9kb3ducmV2LnhtbE2PPU/DQAyGdyT+w8lILBW9JA1QhVw6ANlYKCBWN2eSiJwv&#10;zV0/4Ndj1AFG249eP2+5OrpB7WkKvWcD6TwBRdx423Nr4PWlvlqCChHZ4uCZDHxRgFV1flZiYf2B&#10;n2m/jq2SEA4FGuhiHAutQ9ORwzD3I7HcPvzkMMo4tdpOeJBwN+gsSW60w57lQ4cj3XfUfK53zkCo&#10;32hbf8+aWfK+aD1l24enRzTm8iJN7kBFOsY/GH71RR0qcdr4HdugBgPZcnEtqIE8lwoC3Ka5lNuc&#10;Froq9f8G1Q9QSwMEFAAAAAgAh07iQJepMMjbAQAA2wMAAA4AAABkcnMvZTJvRG9jLnhtbK1TTW/b&#10;MAy9D9h/EHRfnKRouhlxeljWXYqtQLsfoEiULUBfEJU4+fej5DTduksO80GmROqR75Fa3x+dZQdI&#10;aILv+GI25wy8DMr4vuO/Xh4+feYMs/BK2OCh4ydAfr/5+GE9xhaWYQhWQWIE4rEdY8eHnGPbNCgH&#10;cAJnIYInpw7JiUzb1DcqiZHQnW2W8/mqGUNSMQUJiHS6nZz8jJiuAQxaGwnbIPcOfJ5QE1iRiRIO&#10;JiLf1Gq1Bpl/ao2Qme04Mc11pSRk78rabNai7ZOIg5HnEsQ1Jbzj5ITxlPQCtRVZsH0y/0A5I1PA&#10;oPNMBtdMRKoixGIxf6fN8yAiVC4kNcaL6Pj/YOWPw1NiRtEkrDjzwlHHH40HtlwUbcaILYU8x6d0&#10;3iGZhehRJ1f+RIEdq56ni55wzEzS4fLu5mZ1d8uZfPU1bxdjwvwdgmPF6LilpFVBcXjETMko9DWk&#10;5LGejR3/crsscILmTlO/yXSRakff17sYrFEPxtpyA1O/+2oTO4jS+/oVSoT7V1hJshU4THHVNU3F&#10;AEJ984rlUyRRPD0GXkpwoDizQG+nWAQo2iyMvSaSUltPFRRVJx2LtQvqRD3Yx2T6gZSowtcY6nmt&#10;9zyfZaj+3Fektze5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mzSt1gAAAAkBAAAPAAAAAAAA&#10;AAEAIAAAACIAAABkcnMvZG93bnJldi54bWxQSwECFAAUAAAACACHTuJAl6kwyNsBAADb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申报日期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一、本申报表所列内容必须实事求是，逐项认真填写，不要漏填，表达要简单、明确。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二、申报表填写内容须打印。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三、申报表须按规定程序要求、经市卫生局、高等医学院校、厅直属单位、省一级学会签署具体意见，并盖章后，如期(以邮戳为准)上报广东省继续医学教育委员会，过时不予受理。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四、若表内填写不完，可用同样大小的纸续写。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五、申报表填写具体要求如下</w:t>
      </w:r>
      <w:r>
        <w:rPr>
          <w:rFonts w:ascii="宋体" w:hAnsi="宋体"/>
          <w:sz w:val="24"/>
          <w:szCs w:val="24"/>
        </w:rPr>
        <w:t>: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、申报表填写思路：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⑴ 体现本申报项目在理论、知识、方法和技术上的新颖性；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⑵ 分析本申报项目的培训需求；</w:t>
      </w:r>
    </w:p>
    <w:p>
      <w:pPr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⑶ 介绍培训效果的具体评估方法。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2、教学对象须符合该学科的继续医学教育对象要求。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3、项目举办方式有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学术讲座、学术会议、专题讨论会、研讨班、讲习班、学习班等。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4、教学时数为实际授课时数，不包括开班典礼及与教学无关的时间。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5、学分计算方法</w:t>
      </w:r>
      <w:r>
        <w:rPr>
          <w:rFonts w:ascii="宋体" w:hAnsi="宋体"/>
          <w:sz w:val="24"/>
          <w:szCs w:val="24"/>
        </w:rPr>
        <w:t>: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省级继续医学教育项目活动一般在一个月以内，三天以上，参加者经考核合格，按每6小时授予1学分；主讲人每小时授予1学分。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六、省级继续医学教育项目编号说明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㈠组成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</w:p>
    <w:tbl>
      <w:tblPr>
        <w:tblStyle w:val="3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46355</wp:posOffset>
                </wp:positionV>
                <wp:extent cx="400050" cy="272415"/>
                <wp:effectExtent l="2540" t="3810" r="16510" b="9525"/>
                <wp:wrapNone/>
                <wp:docPr id="1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flip:y;margin-left:294pt;margin-top:3.65pt;height:21.45pt;width:31.5pt;z-index:251669504;mso-width-relative:page;mso-height-relative:page;" filled="f" stroked="t" coordsize="21600,21600" o:gfxdata="UEsDBAoAAAAAAIdO4kAAAAAAAAAAAAAAAAAEAAAAZHJzL1BLAwQUAAAACACHTuJAfJasGNUAAAAI&#10;AQAADwAAAGRycy9kb3ducmV2LnhtbE2PQUvEMBCF74L/IYzgzU3aZddamy4i6kUQXKvntBnbYjIp&#10;Tba7/nvHkx4f3/Dme9Xu5J1YcI5jIA3ZSoFA6oIdqdfQvD1eFSBiMmSNC4QavjHCrj4/q0xpw5Fe&#10;cdmnXnAJxdJoGFKaSiljN6A3cRUmJGafYfYmcZx7aWdz5HLvZK7UVnozEn8YzIT3A3Zf+4PXcPfx&#10;/LB+WVofnL3pm3frG/WUa315kalbEAlP6e8YfvVZHWp2asOBbBROw6YoeEvScL0GwXy7yTi3DFQO&#10;sq7k/wH1D1BLAwQUAAAACACHTuJAswa1cuYBAADpAwAADgAAAGRycy9lMm9Eb2MueG1srVNNj9Mw&#10;EL0j8R8s32nSastH1HQPlOWygpUWuLv2OLHkL3ncpv33jJ1SYLn0QA7R2DN+897zeHN/cpYdIaEJ&#10;vufLRcsZeBmU8UPPv397ePOeM8zCK2GDh56fAfn99vWrzRQ7WIUxWAWJEYjHboo9H3OOXdOgHMEJ&#10;XIQInpI6JCcyLdPQqCQmQne2WbXt22YKScUUJCDS7m5O8gtiugUwaG0k7II8OPB5Rk1gRSZJOJqI&#10;fFvZag0yf9UaITPbc1Ka65+aULwv/2a7Ed2QRByNvFAQt1B4ockJ46npFWonsmCHZP6BckamgEHn&#10;hQyumYVUR0jFsn3hzfMoIlQtZDXGq+n4/2Dll+NTYkbRJCw588LRjT8aD2y5Lt5METsqeY5P6bJC&#10;CovQk06OaWviDzpapZMYdqrOnq/OwikzSZt3bduuyXNJqdW71d2M3swwBS4mzJ8hOFaCnluiUEHF&#10;8REztabSXyWl3Ho29fzDerUmTEFTqOn2KXSRlKAf6lkM1qgHY205gWnYf7SJHUWZhPoVgYT7V1lp&#10;shM4znU1Nc/ICEJ98orlcySLPD0NXig4UJxZoJdUIgIUXRbG3lJJra0nBsXj2dUS7YM6040cYjLD&#10;SE4sK8uSoQmofC/TWkbsz3VF+v1C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JasGNUAAAAI&#10;AQAADwAAAAAAAAABACAAAAAiAAAAZHJzL2Rvd25yZXYueG1sUEsBAhQAFAAAAAgAh07iQLMGtXLm&#10;AQAA6Q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46355</wp:posOffset>
                </wp:positionV>
                <wp:extent cx="400050" cy="272415"/>
                <wp:effectExtent l="2540" t="3810" r="16510" b="9525"/>
                <wp:wrapNone/>
                <wp:docPr id="10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262.5pt;margin-top:3.65pt;height:21.45pt;width:31.5pt;z-index:251668480;mso-width-relative:page;mso-height-relative:page;" filled="f" stroked="t" coordsize="21600,21600" o:gfxdata="UEsDBAoAAAAAAIdO4kAAAAAAAAAAAAAAAAAEAAAAZHJzL1BLAwQUAAAACACHTuJALbYYUtYAAAAI&#10;AQAADwAAAGRycy9kb3ducmV2LnhtbE2PvU7DQBCEeyTe4bRINFFyF0cmlvE5BeCOhgREu7EX28K3&#10;5/guP/D0LBV0O5rR7DfF5uIGdaIp9J4tLBcGFHHtm55bC6+7ap6BChG5wcEzWfiiAJvy+qrAvPFn&#10;fqHTNrZKSjjkaKGLccy1DnVHDsPCj8TiffjJYRQ5tbqZ8CzlbtCJMXfaYc/yocORHjqqP7dHZyFU&#10;b3Sovmf1zLyvWk/J4fH5Ca29vVmae1CRLvEvDL/4gg6lMO39kZugBgtpksqWaGG9AiV+mmWi93KY&#10;BHRZ6P8Dyh9QSwMEFAAAAAgAh07iQMjFuxPdAQAA3wMAAA4AAABkcnMvZTJvRG9jLnhtbK1TTW/b&#10;MAy9D+h/EHRvbAfJPow4PSzrLsVWoNsPUCTaFqAviEqc/PtRcpZu3SWH+SBTIvXI90htHk7WsCNE&#10;1N51vFnUnIGTXmk3dPznj8f7j5xhEk4J4x10/AzIH7Z37zZTaGHpR28UREYgDtspdHxMKbRVhXIE&#10;K3DhAzhy9j5akWgbh0pFMRG6NdWyrt9Xk48qRC8BkU53s5NfEOMtgL7vtYSdlwcLLs2oEYxIRAlH&#10;HZBvS7V9DzJ973uExEzHiWkqKyUhe5/XarsR7RBFGLW8lCBuKeENJyu0o6RXqJ1Igh2i/gfKahk9&#10;+j4tpLfVTKQoQiya+o02L6MIULiQ1BiuouP/g5Xfjs+RaUWTQJI4YanjT9oBa1ZZmylgSyEv4Tle&#10;dkhmJnrqo81/osBORc/zVU84JSbpcFXX9ZpgJbmWH5arZp0xq9fLIWL6Ct6ybHTcUOKiojg+YZpD&#10;f4fkXMaxqeOf1ss1YQqavZ56TqYNVD+6odxFb7R61MbkGxiH/WcT2VHk/pfvUsJfYTnJTuA4xxVX&#10;DhPtCEJ9cYqlcyBhHD0InkuwoDgzQO8nWyUyCW1uiST2xpEIWdlZy2ztvTpTHw4h6mEkJZpSZfZQ&#10;34tklxnNg/XnviC9vsvt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22GFLWAAAACAEAAA8AAAAA&#10;AAAAAQAgAAAAIgAAAGRycy9kb3ducmV2LnhtbFBLAQIUABQAAAAIAIdO4kDIxbsT3QEAAN8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46355</wp:posOffset>
                </wp:positionV>
                <wp:extent cx="133350" cy="272415"/>
                <wp:effectExtent l="4445" t="1905" r="14605" b="11430"/>
                <wp:wrapNone/>
                <wp:docPr id="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flip:y;margin-left:231pt;margin-top:3.65pt;height:21.45pt;width:10.5pt;z-index:251667456;mso-width-relative:page;mso-height-relative:page;" filled="f" stroked="t" coordsize="21600,21600" o:gfxdata="UEsDBAoAAAAAAIdO4kAAAAAAAAAAAAAAAAAEAAAAZHJzL1BLAwQUAAAACACHTuJAilZqO9YAAAAI&#10;AQAADwAAAGRycy9kb3ducmV2LnhtbE2PwU7DMBBE70j8g7VI3KjdpJQS4lQIARekSpTA2YmXJMJe&#10;R7Gblr9nOcFxNKOZN+X25J2YcYpDIA3LhQKB1AY7UKehfnu62oCIyZA1LhBq+MYI2+r8rDSFDUd6&#10;xXmfOsElFAujoU9pLKSMbY/exEUYkdj7DJM3ieXUSTuZI5d7JzOl1tKbgXihNyM+9Nh+7Q9ew/3H&#10;y2O+mxsfnL3t6nfra/WcaX15sVR3IBKe0l8YfvEZHSpmasKBbBROw2qd8Zek4SYHwf5qk7NuNFyr&#10;DGRVyv8Hqh9QSwMEFAAAAAgAh07iQKNAyLbkAQAA6AMAAA4AAABkcnMvZTJvRG9jLnhtbK1TTY/T&#10;MBC9I/EfLN9pmpTyETXdA2W5rGClBe5T20ks+Uset2n/PWOnW2C59EAO0Tjz8vze83hzd7KGHVVE&#10;7V3H68WSM+WEl9oNHf/x/f7NB84wgZNgvFMdPyvkd9vXrzZTaFXjR2+kioxIHLZT6PiYUmirCsWo&#10;LODCB+Wo2ftoIdEyDpWMMBG7NVWzXL6rJh9liF4oRPq6m5v8whhvIfR9r4XaeXGwyqWZNSoDiSzh&#10;qAPybVHb90qkb32PKjHTcXKayps2oXqf39V2A+0QIYxaXCTALRJeeLKgHW16pdpBAnaI+h8qq0X0&#10;6Pu0EN5Ws5GSCLmoly+yeRohqOKFosZwDR3/H634enyMTMuOf+TMgaUDf9BOsXqVo5kCtoR4Co/x&#10;skIqs89THy3rjQ4/aYaKc/LCTiXY8zVYdUpM0Md6tVqtKXJBreZ987ZeZ/Zqpsl0IWL6orxluei4&#10;IQmFFI4PmGboMyTDjWMTKV43a+IEGsKeDp9KG8gIuqH8i95oea+NyX9gHPafTGRHyINQnouEv2B5&#10;kx3gOONKK8OgHRXIz06ydA4UkaObwbMEqyRnRtFFylVBJtDmFiS5N45CyBnPqeZq7+WZDuQQoh5G&#10;SqIuKnOHBqBEdhnWPGF/rgvT7wu6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Vmo71gAAAAgB&#10;AAAPAAAAAAAAAAEAIAAAACIAAABkcnMvZG93bnJldi54bWxQSwECFAAUAAAACACHTuJAo0DItuQB&#10;AADo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46355</wp:posOffset>
                </wp:positionV>
                <wp:extent cx="266700" cy="272415"/>
                <wp:effectExtent l="3175" t="3175" r="15875" b="10160"/>
                <wp:wrapNone/>
                <wp:docPr id="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10pt;margin-top:3.65pt;height:21.45pt;width:21pt;z-index:251666432;mso-width-relative:page;mso-height-relative:page;" filled="f" stroked="t" coordsize="21600,21600" o:gfxdata="UEsDBAoAAAAAAIdO4kAAAAAAAAAAAAAAAAAEAAAAZHJzL1BLAwQUAAAACACHTuJAtRBAotYAAAAI&#10;AQAADwAAAGRycy9kb3ducmV2LnhtbE2Py07DMBBF90j8gzVIbKrWbloKCpl0AWTHhkLF1o2HJCIe&#10;p7H7gK9nWMHy6l6dOVOsz75XRxpjFxhhPjOgiOvgOm4Q3l6r6R2omCw72wcmhC+KsC4vLwqbu3Di&#10;FzpuUqMEwjG3CG1KQ651rFvyNs7CQCzdRxi9TRLHRrvRngTue50Zs9LediwXWjvQQ0v15+bgEWK1&#10;pX31Pakn5n3RBMr2j89PFvH6am7uQSU6p78x/OqLOpTitAsHdlH1CEvByxThdgFK+uUqk7xDuDEZ&#10;6LLQ/x8ofwBQSwMEFAAAAAgAh07iQDNUEbvdAQAA3gMAAA4AAABkcnMvZTJvRG9jLnhtbK1TTY/T&#10;MBC9I/EfLN9pmoh2IWq6B8pyWcFKu/wA154klvwlj9u0/56xU7qwXHogh2SceX4z7429uT9Zw44Q&#10;UXvX8Xqx5Ayc9Eq7oeM/Xx4+fOIMk3BKGO+g42dAfr99/24zhRYaP3qjIDIicdhOoeNjSqGtKpQj&#10;WIELH8BRsvfRikTLOFQqionYrama5XJdTT6qEL0ERPq7m5P8whhvIfR9ryXsvDxYcGlmjWBEIkk4&#10;6oB8W7rte5DpR98jJGY6TkpTeVMRivf5XW03oh2iCKOWlxbELS280WSFdlT0SrUTSbBD1P9QWS2j&#10;R9+nhfS2moUUR0hFvXzjzfMoAhQtZDWGq+n4/2jl9+NTZFp1nMbuhKWBP2oHrG6yNVPAlhDP4Sle&#10;Vkhh1nnqo81fUsBOxc7z1U44JSbpZ7Ne3y3JaEmp5q75WK8yZ/W6OURM38BbloOOGypcTBTHR0wz&#10;9Dck1zKOTR3/vGpWxCno6PU0cgptoPbRDWUveqPVgzYm78A47L+YyI4ij788lxb+guUiO4HjjCup&#10;DBPtCEJ9dYqlcyBjHN0HnluwoDgzQNcnRwWZhDa3IEm9cWRCdnb2Mkd7r840hkOIehjJibp0mTM0&#10;9mLZ5Yjmc/XnujC9Xsvt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UQQKLWAAAACAEAAA8AAAAA&#10;AAAAAQAgAAAAIgAAAGRycy9kb3ducmV2LnhtbFBLAQIUABQAAAAIAIdO4kAzVBG73QEAAN4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54610</wp:posOffset>
                </wp:positionV>
                <wp:extent cx="215900" cy="213360"/>
                <wp:effectExtent l="3175" t="3175" r="9525" b="12065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213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187pt;margin-top:4.3pt;height:16.8pt;width:17pt;z-index:251665408;mso-width-relative:page;mso-height-relative:page;" filled="f" stroked="t" coordsize="21600,21600" o:allowincell="f" o:gfxdata="UEsDBAoAAAAAAIdO4kAAAAAAAAAAAAAAAAAEAAAAZHJzL1BLAwQUAAAACACHTuJA7rwMcdYAAAAI&#10;AQAADwAAAGRycy9kb3ducmV2LnhtbE2PwU7DMBBE70j8g7VI3KjdtCppiFMhBFyQkCihZydekgh7&#10;HcVuWv6e5QS3Hc1o9k25O3snZpziEEjDcqFAILXBDtRpqN+fbnIQMRmyxgVCDd8YYVddXpSmsOFE&#10;bzjvUye4hGJhNPQpjYWUse3Rm7gIIxJ7n2HyJrGcOmknc+Jy72Sm1EZ6MxB/6M2IDz22X/uj13B/&#10;eHlcvc6ND85uu/rD+lo9Z1pfXy3VHYiE5/QXhl98RoeKmZpwJBuF07C6XfOWpCHfgGB/rXLWDR9Z&#10;BrIq5f8B1Q9QSwMEFAAAAAgAh07iQDqly97nAQAA5wMAAA4AAABkcnMvZTJvRG9jLnhtbK1TTW8T&#10;MRC9I/EfLN/JJqnS0lU2PRDKpYJKLdwde7xryV/yONnk3zP2hgDlkgN7WI094zfvPY/XD0dn2QES&#10;muA7vpjNOQMvgzK+7/j318cPHznDLLwSNnjo+AmQP2zev1uPsYVlGIJVkBiBeGzH2PEh59g2DcoB&#10;nMBZiOApqUNyItMy9Y1KYiR0Z5vlfH7bjCGpmIIERNrdTkl+RkzXAAatjYRtkHsHPk+oCazIJAkH&#10;E5FvKlutQeZvWiNkZjtOSnP9UxOKd+XfbNai7ZOIg5FnCuIaCm80OWE8Nb1AbUUWbJ/MP1DOyBQw&#10;6DyTwTWTkOoIqVjM33jzMogIVQtZjfFiOv4/WPn18JyYUR2/48wLRxf+ZDywu+LMGLGlgpf4nM4r&#10;pLDIPOrkmLYm/qARqsJJCjtWX08XX+GYmaTN5WJ1PyfHJaWWi5ub2+p7M8EUuJgwf4HgWAk6bolB&#10;BRWHJ8zUmkp/lZRy69nY8fvVckWYgmZQ091T6CLpQN/XsxisUY/G2nICU7/7ZBM7iDIH9SsCCfev&#10;stJkK3CY6mpqmpABhPrsFcunSA55ehi8UHCgOLNA76hEBCjaLIy9ppJaW08MiseTqyXaBXWi+9jH&#10;ZPqBnFhUliVD91/5nme1DNif64r0+31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vAxx1gAA&#10;AAgBAAAPAAAAAAAAAAEAIAAAACIAAABkcnMvZG93bnJldi54bWxQSwECFAAUAAAACACHTuJAOqXL&#10;3ucBAADn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14605</wp:posOffset>
                </wp:positionV>
                <wp:extent cx="254000" cy="253365"/>
                <wp:effectExtent l="3175" t="3175" r="9525" b="1016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33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67pt;margin-top:1.15pt;height:19.95pt;width:20pt;z-index:251664384;mso-width-relative:page;mso-height-relative:page;" filled="f" stroked="t" coordsize="21600,21600" o:allowincell="f" o:gfxdata="UEsDBAoAAAAAAIdO4kAAAAAAAAAAAAAAAAAEAAAAZHJzL1BLAwQUAAAACACHTuJAKddVZdUAAAAI&#10;AQAADwAAAGRycy9kb3ducmV2LnhtbE2PzU7DMBCE70i8g7VIXCpq164AhTg9ALlxoQVx3cZLEhGv&#10;09j9gafHPcFxNKOZb8rVyQ/iQFPsA1tYzBUI4ia4nlsLb5v65h5ETMgOh8Bk4ZsirKrLixILF478&#10;Sod1akUu4VighS6lsZAyNh15jPMwEmfvM0weU5ZTK92Ex1zuB6mVupUee84LHY702FHztd57C7F+&#10;p139M2tm6sO0gfTu6eUZrb2+WqgHEIlO6S8MZ/yMDlVm2oY9uygGC8Ys85dkQRsQ2Td3Z721sNQa&#10;ZFXK/weqX1BLAwQUAAAACACHTuJAJEZBO90BAADdAwAADgAAAGRycy9lMm9Eb2MueG1srVNNj9Mw&#10;EL0j8R8s32nSLK0garoHynJZwUq7/ICp7SSW/CWP27T/nrFTurBceiCHZJx5fjPvjb25P1nDjiqi&#10;9q7jy0XNmXLCS+2Gjv98efjwiTNM4CQY71THzwr5/fb9u80UWtX40RupIiMSh+0UOj6mFNqqQjEq&#10;C7jwQTlK9j5aSLSMQyUjTMRuTdXU9bqafJQheqEQ6e9uTvILY7yF0Pe9FmrnxcEql2bWqAwkkoSj&#10;Dsi3pdu+VyL96HtUiZmOk9JU3lSE4n1+V9sNtEOEMGpxaQFuaeGNJgvaUdEr1Q4SsEPU/1BZLaJH&#10;36eF8LaahRRHSMWyfuPN8whBFS1kNYar6fj/aMX341NkWnZ8zZkDSwN/1E6xdXZmCtgS4Dk8xcsK&#10;KcwyT320+UsC2Km4eb66qU6JCfrZrD7WNfksKNWs7u7Wq8xZvW4OEdM35S3LQccN1S0ewvER0wz9&#10;Dcm1jGNTxz+vmhVxAp28niZOoQ3UPbqh7EVvtHzQxuQdGIf9FxPZEfL0y3Np4S9YLrIDHGdcSWUY&#10;tKMC+dVJls6BfHF0HXhuwSrJmVF0e3JUkAm0uQVJ6o0jE7Kzs5c52nt5pikcQtTDSE4sS5c5Q1Mv&#10;ll1OaD5Wf64L0+ut3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ddVZdUAAAAIAQAADwAAAAAA&#10;AAABACAAAAAiAAAAZHJzL2Rvd25yZXYueG1sUEsBAhQAFAAAAAgAh07iQCRGQTvdAQAA3Q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54610</wp:posOffset>
                </wp:positionV>
                <wp:extent cx="203200" cy="200025"/>
                <wp:effectExtent l="3175" t="3175" r="22225" b="635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142pt;margin-top:4.3pt;height:15.75pt;width:16pt;z-index:251663360;mso-width-relative:page;mso-height-relative:page;" filled="f" stroked="t" coordsize="21600,21600" o:allowincell="f" o:gfxdata="UEsDBAoAAAAAAIdO4kAAAAAAAAAAAAAAAAAEAAAAZHJzL1BLAwQUAAAACACHTuJAI8WNedYAAAAI&#10;AQAADwAAAGRycy9kb3ducmV2LnhtbE2PQUvDQBSE74L/YXmCN7ubtISY5qWIqBdBsEbPm+xrEszu&#10;huw2rf/e58kehxlmvil3ZzuKheYweIeQrBQIcq03g+sQ6o/nuxxEiNoZPXpHCD8UYFddX5W6MP7k&#10;3mnZx05wiQuFRuhjnAopQ9uT1WHlJ3LsHfxsdWQ5d9LM+sTldpSpUpm0enC80OuJHntqv/dHi/Dw&#10;9fq0flsa60dz39WfxtbqJUW8vUnUFkSkc/wPwx8+o0PFTI0/OhPEiJDmG/4SEfIMBPvrJGPdIGxU&#10;ArIq5eWB6hdQSwMEFAAAAAgAh07iQBOHpEbjAQAA5wMAAA4AAABkcnMvZTJvRG9jLnhtbK1TTY/T&#10;MBC9I/EfLN9p0q6KIGq6B7rLZQUrLXB37XFiyV/yuE377xk7pcBy6YEconFm8ua9N+PN/clZdoSE&#10;JvieLxctZ+BlUMYPPf/+7fHdB84wC6+EDR56fgbk99u3bzZT7GAVxmAVJEYgHrsp9nzMOXZNg3IE&#10;J3ARInhK6pCcyHRMQ6OSmAjd2WbVtu+bKSQVU5CASF93c5JfENMtgEFrI2EX5MGBzzNqAisyScLR&#10;ROTbylZrkPmr1giZ2Z6T0lzf1ITifXk3243ohiTiaOSFgriFwitNThhPTa9QO5EFOyTzD5QzMgUM&#10;Oi9kcM0spDpCKpbtK29eRhGhaiGrMV5Nx/8HK78cnxMzqudrzrxwNPAn44GtizNTxI4KXuJzupyQ&#10;wiLzpJNj2pr4g1aoCicp7FR9PV99hVNmkj6u2juaPGeSUhS0q4rezDAFLibMnyE4VoKeW2JQQcXx&#10;CTO1ptJfJaXcejb1/OOacJgUtIOaZk+hi6QD/VD/xWCNejTWlj8wDftPNrGjKHtQnyKQcP8qK012&#10;Ase5rqbmDRlBqAevWD5HcsjTxeCFggPFmQW6RyUiQNFlYewtldTaemJQPJ5dLdE+qDPN4xCTGUZy&#10;YllZlgzNv/K97GpZsD/PFen3/dz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PFjXnWAAAACAEA&#10;AA8AAAAAAAAAAQAgAAAAIgAAAGRycy9kb3ducmV2LnhtbFBLAQIUABQAAAAIAIdO4kATh6RG4wEA&#10;AOc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27940</wp:posOffset>
                </wp:positionV>
                <wp:extent cx="241300" cy="240030"/>
                <wp:effectExtent l="3175" t="3175" r="22225" b="4445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0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24pt;margin-top:2.2pt;height:18.9pt;width:19pt;z-index:251662336;mso-width-relative:page;mso-height-relative:page;" filled="f" stroked="t" coordsize="21600,21600" o:allowincell="f" o:gfxdata="UEsDBAoAAAAAAIdO4kAAAAAAAAAAAAAAAAAEAAAAZHJzL1BLAwQUAAAACACHTuJAgTXPb9UAAAAI&#10;AQAADwAAAGRycy9kb3ducmV2LnhtbE2Py07DMBBF90j8gzVIbCrq1ERVFOJ0AWTHhgJiO42HJCIe&#10;p7H7gK9nWMHy6I7unFttzn5UR5rjENjCapmBIm6DG7iz8PrS3BSgYkJ2OAYmC18UYVNfXlRYunDi&#10;ZzpuU6ekhGOJFvqUplLr2PbkMS7DRCzZR5g9JsG5027Gk5T7UZssW2uPA8uHHie676n93B68hdi8&#10;0b75XrSL7P22C2T2D0+PaO311Sq7A5XonP6O4Vdf1KEWp104sItqtGDyQrYkC3kOSnJTrIV3wsaA&#10;riv9f0D9A1BLAwQUAAAACACHTuJA0516398BAADdAwAADgAAAGRycy9lMm9Eb2MueG1srVNNb9sw&#10;DL0P2H8QdG/suOmwGXF6aNZdiq1Aux+gSLQtQF8QlTj596PkLN26Sw7zQaZE6pHvkVrfH61hB4io&#10;vev4clFzBk56pd3Q8Z+vjzefOcMknBLGO+j4CZDfbz5+WE+hhcaP3iiIjEActlPo+JhSaKsK5QhW&#10;4MIHcOTsfbQi0TYOlYpiInRrqqauP1WTjypELwGRTrezk58R4zWAvu+1hK2XewsuzagRjEhECUcd&#10;kG9KtX0PMv3oe4TETMeJaSorJSF7l9dqsxbtEEUYtTyXIK4p4R0nK7SjpBeorUiC7aP+B8pqGT36&#10;Pi2kt9VMpChCLJb1O21eRhGgcCGpMVxEx/8HK78fniPTquMrzpyw1PAn7YCtsjJTwJYCXsJzPO+Q&#10;zEzz2Eeb/0SAHYuap4uacExM0mGzWt7WpLMkV7Oq69uidvV2OURM38Bblo2OG8pbNBSHJ0yUkEJ/&#10;h+RcxrGp41/umjvCFDR5PXWcTBuoenRDuYveaPWojck3MA67BxPZQeTuly/TIty/wnKSrcBxjiuu&#10;eS5GEOqrUyydAuni6DnwXIIFxZkBej3ZIkDRJqHNNZGU2jiqICs7a5mtnVcn6sI+RD2MpMSyVJk9&#10;1PVS73lC81j9uS9Ib69y8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Nc9v1QAAAAgBAAAPAAAA&#10;AAAAAAEAIAAAACIAAABkcnMvZG93bnJldi54bWxQSwECFAAUAAAACACHTuJA0516398BAADd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</wp:posOffset>
                </wp:positionV>
                <wp:extent cx="215900" cy="213360"/>
                <wp:effectExtent l="3175" t="3175" r="9525" b="1206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213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99pt;margin-top:2.2pt;height:16.8pt;width:17pt;z-index:251661312;mso-width-relative:page;mso-height-relative:page;" filled="f" stroked="t" coordsize="21600,21600" o:allowincell="f" o:gfxdata="UEsDBAoAAAAAAIdO4kAAAAAAAAAAAAAAAAAEAAAAZHJzL1BLAwQUAAAACACHTuJAL0TS5NUAAAAI&#10;AQAADwAAAGRycy9kb3ducmV2LnhtbE2PwU7DMBBE70j8g7VI3KjdpEJtiFMhBFyQkCiBsxNvk6j2&#10;OordtPw9y4ke385odqbcnr0TM05xCKRhuVAgkNpgB+o01J8vd2sQMRmyxgVCDT8YYVtdX5WmsOFE&#10;HzjvUic4hGJhNPQpjYWUse3Rm7gIIxJr+zB5kxinTtrJnDjcO5kpdS+9GYg/9GbEpx7bw+7oNTx+&#10;vz3n73Pjg7Obrv6yvlavmda3N0v1ACLhOf2b4a8+V4eKOzXhSDYKx7xZ85akYbUCwXqWZ8yNhpzv&#10;sirl5YDqF1BLAwQUAAAACACHTuJAAbWF4+YBAADnAwAADgAAAGRycy9lMm9Eb2MueG1srVNNj9Mw&#10;EL0j8R8s32n6oa7YqOkeKMtlBSsty921x4klf8njNu2/Z+yUAsulB3KIxp7xm/eex5uHk7PsCAlN&#10;8B1fzOacgZdBGd93/PX744ePnGEWXgkbPHT8DMgftu/fbcbYwjIMwSpIjEA8tmPs+JBzbJsG5QBO&#10;4CxE8JTUITmRaZn6RiUxErqzzXI+v2vGkFRMQQIi7e6mJL8gplsAg9ZGwi7IgwOfJ9QEVmSShIOJ&#10;yLeVrdYg8zetETKzHSeluf6pCcX78m+2G9H2ScTByAsFcQuFN5qcMJ6aXqF2Igt2SOYfKGdkChh0&#10;nsngmklIdYRULOZvvHkZRISqhazGeDUd/x+s/Hp8Tsyojq8488LRhT8ZD2xVnBkjtlTwEp/TZYUU&#10;FpknnRzT1sQfNEJVOElhp+rr+eornDKTtLlcrO/n5Lik1HKxWt1V35sJpsDFhPkLBMdK0HFLDCqo&#10;OD5hptZU+quklFvPxo7fr5drwhQ0g5runkIXSQf6vp7FYI16NNaWE5j6/Seb2FGUOahfEUi4f5WV&#10;JjuBw1RXU9OEDCDUZ69YPkdyyNPD4IWCA8WZBXpHJSJA0WZh7C2V1Np6YlA8nlwt0T6oM93HISbT&#10;D+TEorIsGbr/yvcyq2XA/lxXpN/vc/s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0TS5NUAAAAI&#10;AQAADwAAAAAAAAABACAAAAAiAAAAZHJzL2Rvd25yZXYueG1sUEsBAhQAFAAAAAgAh07iQAG1hePm&#10;AQAA5w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14605</wp:posOffset>
                </wp:positionV>
                <wp:extent cx="241300" cy="240030"/>
                <wp:effectExtent l="3175" t="3175" r="22225" b="444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0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80pt;margin-top:1.15pt;height:18.9pt;width:19pt;z-index:251660288;mso-width-relative:page;mso-height-relative:page;" filled="f" stroked="t" coordsize="21600,21600" o:allowincell="f" o:gfxdata="UEsDBAoAAAAAAIdO4kAAAAAAAAAAAAAAAAAEAAAAZHJzL1BLAwQUAAAACACHTuJAqr2nV9UAAAAI&#10;AQAADwAAAGRycy9kb3ducmV2LnhtbE2Py07DMBBF90j8gzVIbCpqJ0VVCXG6ALJjQwGxncZDEhGP&#10;09h9wNczXcHy6I7unFuuT35QB5piH9hCNjegiJvgem4tvL3WNytQMSE7HAKThW+KsK4uL0osXDjy&#10;Cx02qVVSwrFAC11KY6F1bDryGOdhJJbsM0wek+DUajfhUcr9oHNjltpjz/Khw5EeOmq+NntvIdbv&#10;tKt/Zs3MfCzaQPnu8fkJrb2+ysw9qESn9HcMZ31Rh0qctmHPLqpBeGlkS7KQL0Cd87uV8NbCrclA&#10;V6X+P6D6BVBLAwQUAAAACACHTuJAeV8b6t8BAADdAwAADgAAAGRycy9lMm9Eb2MueG1srVNNb9sw&#10;DL0P2H8QdF/suO2wGnF6WNpdiq1A2x/ASLItQF8QlTj596PkLF27Sw7zQaZE6pHvkVrdHaxhexVR&#10;e9fx5aLmTDnhpXZDx19fHr584wwTOAnGO9Xxo0J+t/78aTWFVjV+9EaqyAjEYTuFjo8phbaqUIzK&#10;Ai58UI6cvY8WEm3jUMkIE6FbUzV1/bWafJQheqEQ6XQzO/kJMV4C6PteC7XxYmeVSzNqVAYSUcJR&#10;B+TrUm3fK5F+9T2qxEzHiWkqKyUhe5vXar2CdogQRi1OJcAlJXzgZEE7SnqG2kACtov6HyirRfTo&#10;+7QQ3lYzkaIIsVjWH7R5HiGowoWkxnAWHf8frPi5f4pMy443nDmw1PBH7RRrsjJTwJYCnsNTPO2Q&#10;zEzz0Eeb/0SAHYqax7Oa6pCYoMPmenlVk86CXM11XV8Vtau3yyFi+qG8ZdnouKG8RUPYP2KihBT6&#10;JyTnMo5NHb+9aW4IE2jyeuo4mTZQ9eiGche90fJBG5NvYBy2301ke8jdL1+mRbjvwnKSDeA4xxXX&#10;PBejAnnvJEvHQLo4eg48l2CV5Mwoej3ZIkBoE2hzSSSlNo4qyMrOWmZr6+WRurALUQ8jKbEsVWYP&#10;db3Ue5rQPFZ/7wvS26tc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vadX1QAAAAgBAAAPAAAA&#10;AAAAAAEAIAAAACIAAABkcnMvZG93bnJldi54bWxQSwECFAAUAAAACACHTuJAeV8b6t8BAADd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</w:p>
    <w:p>
      <w:pPr>
        <w:ind w:firstLine="1800" w:firstLineChars="7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⑴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⑵      ⑶     ⑷        ⑸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⑴年份的后两位数字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⑵各地级市、厅直属单位、有关高等医学院校、有关学术团体代码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⑶二级学科分类代码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⑷三级学科分类代码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⑸项目数字号码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例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广州市1999年普通外科的第6个项目编号为</w:t>
      </w:r>
      <w:r>
        <w:rPr>
          <w:rFonts w:ascii="宋体" w:hAnsi="宋体"/>
          <w:sz w:val="24"/>
          <w:szCs w:val="24"/>
        </w:rPr>
        <w:t>: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</w:p>
    <w:tbl>
      <w:tblPr>
        <w:tblStyle w:val="3"/>
        <w:tblpPr w:leftFromText="180" w:rightFromText="180" w:vertAnchor="text" w:horzAnchor="page" w:tblpX="2518" w:tblpY="-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26"/>
        <w:gridCol w:w="426"/>
        <w:gridCol w:w="427"/>
        <w:gridCol w:w="426"/>
        <w:gridCol w:w="427"/>
        <w:gridCol w:w="426"/>
        <w:gridCol w:w="426"/>
        <w:gridCol w:w="427"/>
        <w:gridCol w:w="426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ind w:right="-4662" w:rightChars="-222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㈡各市、厅直属单位、有关学术团体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代码    名称                   代码       名称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广州市                   34      汕头大学医学院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深圳市                   35      广东医学院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珠海市                   36      暨南大学医学院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汕头市                   37      广东药学院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韶关市                   38      其他单位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河源市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梅州市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惠州市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汕尾市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东莞市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中山市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江门市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佛山市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阳江市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湛江市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茂名市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肇庆市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云浮市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清远市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潮州市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揭阳市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省人民医院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省职业病防治院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省卫生防疫站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省妇幼保健院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省口腔医院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其它省直医疗单位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中华医学会广东分会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中国药学会广东分会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广东省预防医学会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广东省护理学会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中山医科大学</w:t>
      </w:r>
    </w:p>
    <w:p>
      <w:pPr>
        <w:numPr>
          <w:ilvl w:val="0"/>
          <w:numId w:val="1"/>
        </w:numPr>
        <w:tabs>
          <w:tab w:val="left" w:pos="1540"/>
          <w:tab w:val="clear" w:pos="2115"/>
        </w:tabs>
        <w:ind w:left="1620" w:hanging="900"/>
        <w:rPr>
          <w:sz w:val="24"/>
          <w:szCs w:val="24"/>
        </w:rPr>
      </w:pPr>
      <w:r>
        <w:rPr>
          <w:rFonts w:hint="eastAsia"/>
          <w:sz w:val="24"/>
          <w:szCs w:val="24"/>
        </w:rPr>
        <w:t>广州医学院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tabs>
          <w:tab w:val="left" w:pos="475"/>
        </w:tabs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eastAsia="黑体"/>
          <w:sz w:val="24"/>
          <w:szCs w:val="24"/>
        </w:rPr>
        <w:t>（三）</w:t>
      </w:r>
      <w:r>
        <w:rPr>
          <w:rFonts w:hint="eastAsia" w:ascii="宋体" w:hAnsi="宋体"/>
          <w:b/>
          <w:sz w:val="28"/>
          <w:szCs w:val="28"/>
        </w:rPr>
        <w:t>省级继续医学教育项目学科分类及代码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866"/>
        <w:gridCol w:w="292"/>
        <w:gridCol w:w="1047"/>
        <w:gridCol w:w="3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8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学科名称</w:t>
            </w:r>
          </w:p>
        </w:tc>
        <w:tc>
          <w:tcPr>
            <w:tcW w:w="2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01-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基础形态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06-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01-01-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组织胚胎学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01-02-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解剖学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01-03-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遗传学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06-03-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01-04-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病理学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06-04-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01-05-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寄生虫学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07-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眼、耳鼻喉学科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01-06-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微生物学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02-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基础机能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02-01-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生理学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08-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口腔医学学科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02-02-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生物化学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02-03-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生物物理学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02-04-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药理学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08-03-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口腔正畸学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02-05-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细胞生物学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08-04-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口腔修复学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02-06-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病生理学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08-05-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02-07-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免疫学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09-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影像医学学科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02-08-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基础医学其他学科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03-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临床内科学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超声诊断学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03-01-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心血管病学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09-03-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03-02-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呼吸病学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09-04-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影像医学其他学科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03-03-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胃肠病学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03-04-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血液病学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03-05-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肾脏病学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公共卫生与预防医学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03-06-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内分泌学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劳动卫生与环境卫生学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03-07-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神经内科学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营养与食品卫生学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03-08-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传染病学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12-03-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儿少卫生与妇幼卫生学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03-09-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精神卫生学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12-04-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03-10-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内科学其他学科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12-05-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统计流行病学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04-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12-06-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卫生检验学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04-01-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12-07-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公共卫生与预防医学其他学科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04-02-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心胸外科学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04-03-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烧伤外科学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临床药学和临床药理学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04-04-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04-05-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泌尿外科学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13-03-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药物分析学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04-06-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显微外科学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13-04-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药事管理学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04-07-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13-05-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04-08-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肿瘤外科学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04-09-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颅脑外科学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04-10-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整形、器官移植外科学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04-11-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麻醉学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14-03-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04-12-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皮肤、性病学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14-04-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04-13-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外科学其他学科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14-05-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05-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妇产科学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医学教育与卫生管理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05-01-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15-01-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05-02-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产科学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15-02-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05-03-</w:t>
            </w:r>
          </w:p>
        </w:tc>
        <w:tc>
          <w:tcPr>
            <w:tcW w:w="286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妇产科学其他学科</w:t>
            </w:r>
          </w:p>
        </w:tc>
        <w:tc>
          <w:tcPr>
            <w:tcW w:w="2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16-</w:t>
            </w:r>
          </w:p>
        </w:tc>
        <w:tc>
          <w:tcPr>
            <w:tcW w:w="364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全科医学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720" w:num="1"/>
          <w:docGrid w:type="linesAndChars" w:linePitch="312" w:charSpace="0"/>
        </w:sectPr>
      </w:pP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236"/>
        <w:gridCol w:w="1206"/>
        <w:gridCol w:w="741"/>
        <w:gridCol w:w="495"/>
        <w:gridCol w:w="72"/>
        <w:gridCol w:w="708"/>
        <w:gridCol w:w="439"/>
        <w:gridCol w:w="128"/>
        <w:gridCol w:w="1108"/>
        <w:gridCol w:w="26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国内外本领域的最新进展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54" w:type="dxa"/>
            <w:gridSpan w:val="1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本领域存在的问题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854" w:type="dxa"/>
            <w:gridSpan w:val="1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8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854" w:type="dxa"/>
            <w:gridSpan w:val="12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54" w:type="dxa"/>
            <w:gridSpan w:val="1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项目培训需求及效益、效果分析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854" w:type="dxa"/>
            <w:gridSpan w:val="1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8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主办单位近几年与项目有关的工作概况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（包括开展的培训、科研工作以及师资队伍情况）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854" w:type="dxa"/>
            <w:gridSpan w:val="1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4" w:type="dxa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项目负责人简况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34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5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最后学历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本人曾开展过哪些相近的培训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本人曾开展过哪些相近的研究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本人曾发表过哪些相近的文章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35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项目讲授题目及内容简要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讲授题目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授课教师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61" w:type="dxa"/>
            <w:gridSpan w:val="6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7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77"/>
        <w:gridCol w:w="797"/>
        <w:gridCol w:w="1157"/>
        <w:gridCol w:w="645"/>
        <w:gridCol w:w="285"/>
        <w:gridCol w:w="451"/>
        <w:gridCol w:w="271"/>
        <w:gridCol w:w="556"/>
        <w:gridCol w:w="841"/>
        <w:gridCol w:w="421"/>
        <w:gridCol w:w="420"/>
        <w:gridCol w:w="73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   职务</w:t>
            </w: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主要研究方向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 在 单 位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举办方式</w:t>
            </w:r>
          </w:p>
        </w:tc>
        <w:tc>
          <w:tcPr>
            <w:tcW w:w="8350" w:type="dxa"/>
            <w:gridSpan w:val="1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举办起止日期</w:t>
            </w:r>
          </w:p>
        </w:tc>
        <w:tc>
          <w:tcPr>
            <w:tcW w:w="8350" w:type="dxa"/>
            <w:gridSpan w:val="1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日——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举办期限（天）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考核方式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教学对象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拟招生人数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8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教学总学时数</w:t>
            </w:r>
          </w:p>
        </w:tc>
        <w:tc>
          <w:tcPr>
            <w:tcW w:w="2884" w:type="dxa"/>
            <w:gridSpan w:val="4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讲授理论时数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85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4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实验（技术示范）时数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举办地点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拟授学员学分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主办单位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申报单位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69"/>
        <w:gridCol w:w="1155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1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项目负责人通讯地址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1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项目负责人联系电话</w:t>
            </w:r>
          </w:p>
        </w:tc>
        <w:tc>
          <w:tcPr>
            <w:tcW w:w="20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40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市卫生局（市继续医学教育委员会）、高等医学院校、厅直属单位、有关一级学术团体意见</w:t>
            </w:r>
          </w:p>
        </w:tc>
        <w:tc>
          <w:tcPr>
            <w:tcW w:w="7229" w:type="dxa"/>
            <w:gridSpan w:val="3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盖章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广东省继续医学教育委员会学科组审查意见</w:t>
            </w:r>
          </w:p>
        </w:tc>
        <w:tc>
          <w:tcPr>
            <w:tcW w:w="7229" w:type="dxa"/>
            <w:gridSpan w:val="3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签字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广东省继续医学教育委员会审批意见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盖章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   注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91332"/>
    <w:multiLevelType w:val="singleLevel"/>
    <w:tmpl w:val="2A791332"/>
    <w:lvl w:ilvl="0" w:tentative="0">
      <w:start w:val="1"/>
      <w:numFmt w:val="decimalZero"/>
      <w:lvlText w:val="%1"/>
      <w:lvlJc w:val="left"/>
      <w:pPr>
        <w:tabs>
          <w:tab w:val="left" w:pos="2115"/>
        </w:tabs>
        <w:ind w:left="2115" w:hanging="13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2"/>
    <w:rsid w:val="003065F2"/>
    <w:rsid w:val="00FA3C70"/>
    <w:rsid w:val="00FA479B"/>
    <w:rsid w:val="739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1772</Words>
  <Characters>2183</Characters>
  <Lines>24</Lines>
  <Paragraphs>6</Paragraphs>
  <TotalTime>3</TotalTime>
  <ScaleCrop>false</ScaleCrop>
  <LinksUpToDate>false</LinksUpToDate>
  <CharactersWithSpaces>2573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2020-12-01T08:08:00Z</dcterms:created>
  <dc:creator>微软用户</dc:creator>
  <cp:lastModifiedBy>南</cp:lastModifiedBy>
  <dcterms:modified xsi:type="dcterms:W3CDTF">2024-05-27T03:12:56Z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915B951FB4C94EA187D3C56BC0318931_13</vt:lpwstr>
  </property>
</Properties>
</file>